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A933" w14:textId="558A4B7C" w:rsidR="007A3893" w:rsidRDefault="007A3893"/>
    <w:p w14:paraId="1E922698" w14:textId="3C68528D" w:rsidR="00192777" w:rsidRDefault="00192777" w:rsidP="006923D0">
      <w:pPr>
        <w:ind w:left="2832" w:firstLine="708"/>
        <w:jc w:val="both"/>
      </w:pPr>
      <w:r>
        <w:t>Zajednica tehničke kulture Sisačko-moslavačke županije</w:t>
      </w:r>
    </w:p>
    <w:p w14:paraId="67DF6ADC" w14:textId="77777777" w:rsidR="00192777" w:rsidRDefault="00192777" w:rsidP="006923D0">
      <w:pPr>
        <w:ind w:firstLine="708"/>
        <w:jc w:val="both"/>
      </w:pPr>
      <w:r>
        <w:t>Vatrogasna ulica 2</w:t>
      </w:r>
    </w:p>
    <w:p w14:paraId="01136B5E" w14:textId="77777777" w:rsidR="00192777" w:rsidRDefault="00192777" w:rsidP="006923D0">
      <w:pPr>
        <w:ind w:firstLine="708"/>
        <w:jc w:val="both"/>
      </w:pPr>
      <w:r>
        <w:t>44000 Sisak</w:t>
      </w:r>
    </w:p>
    <w:p w14:paraId="610AA8C6" w14:textId="77777777" w:rsidR="00192777" w:rsidRDefault="00192777" w:rsidP="006923D0">
      <w:pPr>
        <w:ind w:firstLine="708"/>
        <w:jc w:val="both"/>
      </w:pPr>
      <w:r>
        <w:t xml:space="preserve">e-mail: </w:t>
      </w:r>
      <w:hyperlink r:id="rId8" w:history="1">
        <w:r w:rsidRPr="00E3072F">
          <w:rPr>
            <w:rStyle w:val="Hiperveza"/>
          </w:rPr>
          <w:t>darjan.vlahov@smz.hr</w:t>
        </w:r>
      </w:hyperlink>
      <w:r>
        <w:t xml:space="preserve"> </w:t>
      </w:r>
    </w:p>
    <w:p w14:paraId="70F99389" w14:textId="77777777" w:rsidR="00192777" w:rsidRDefault="00192777" w:rsidP="00192777"/>
    <w:p w14:paraId="134FF359" w14:textId="651998EE" w:rsidR="00192777" w:rsidRDefault="00192777" w:rsidP="00192777">
      <w:r w:rsidRPr="000657B8">
        <w:rPr>
          <w:b/>
          <w:bCs/>
          <w:sz w:val="24"/>
          <w:szCs w:val="24"/>
        </w:rPr>
        <w:t>Projekt:</w:t>
      </w:r>
      <w:r>
        <w:t xml:space="preserve"> </w:t>
      </w:r>
      <w:r w:rsidRPr="00A97BC7">
        <w:rPr>
          <w:b/>
          <w:bCs/>
          <w:sz w:val="24"/>
          <w:szCs w:val="24"/>
        </w:rPr>
        <w:t>U korak sa STEM-om, SF.2.4.06.04.0066</w:t>
      </w:r>
    </w:p>
    <w:p w14:paraId="7D375154" w14:textId="59B5C1FB" w:rsidR="00192777" w:rsidRDefault="00192777" w:rsidP="00192777">
      <w:pPr>
        <w:rPr>
          <w:b/>
          <w:bCs/>
          <w:color w:val="2F5496" w:themeColor="accent1" w:themeShade="BF"/>
        </w:rPr>
      </w:pPr>
      <w:r w:rsidRPr="00A97BC7">
        <w:rPr>
          <w:b/>
          <w:bCs/>
          <w:color w:val="2F5496" w:themeColor="accent1" w:themeShade="BF"/>
        </w:rPr>
        <w:t xml:space="preserve">MJESEČNI KALENDAR DOGAĐANJA – </w:t>
      </w:r>
      <w:r w:rsidR="001F5DEF">
        <w:rPr>
          <w:b/>
          <w:bCs/>
          <w:color w:val="2F5496" w:themeColor="accent1" w:themeShade="BF"/>
        </w:rPr>
        <w:t>SVIBANJ</w:t>
      </w:r>
      <w:r w:rsidRPr="00A97BC7">
        <w:rPr>
          <w:b/>
          <w:bCs/>
          <w:color w:val="2F5496" w:themeColor="accent1" w:themeShade="BF"/>
        </w:rPr>
        <w:t xml:space="preserve"> 2025.</w:t>
      </w:r>
    </w:p>
    <w:p w14:paraId="0DBBE1C6" w14:textId="6305751B" w:rsidR="00192777" w:rsidRDefault="00192777" w:rsidP="00192777">
      <w:pPr>
        <w:tabs>
          <w:tab w:val="left" w:pos="38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85F7" wp14:editId="54961F34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8905875" cy="1743075"/>
                <wp:effectExtent l="0" t="0" r="28575" b="28575"/>
                <wp:wrapNone/>
                <wp:docPr id="773457859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1743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5839C" id="Pravokutnik: zaobljeni kutovi 4" o:spid="_x0000_s1026" style="position:absolute;margin-left:650.05pt;margin-top:13.6pt;width:701.25pt;height:13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" filled="f" strokecolor="#09101d [484]" strokeweight="1.5pt">
                <v:stroke joinstyle="miter"/>
                <w10:wrap anchorx="margin"/>
              </v:roundrect>
            </w:pict>
          </mc:Fallback>
        </mc:AlternateContent>
      </w:r>
    </w:p>
    <w:p w14:paraId="76FEF840" w14:textId="77777777" w:rsidR="001F5DEF" w:rsidRPr="001F5DEF" w:rsidRDefault="001F5DEF" w:rsidP="001F5DEF">
      <w:pPr>
        <w:pStyle w:val="Odlomakpopisa"/>
        <w:numPr>
          <w:ilvl w:val="0"/>
          <w:numId w:val="1"/>
        </w:numPr>
        <w:spacing w:line="278" w:lineRule="auto"/>
        <w:rPr>
          <w:color w:val="4472C4" w:themeColor="accent1"/>
        </w:rPr>
      </w:pPr>
      <w:r w:rsidRPr="001F5DEF">
        <w:rPr>
          <w:color w:val="4472C4" w:themeColor="accent1"/>
        </w:rPr>
        <w:t>Online dvodnevna radionica (1.1.Pohađanje izobrazbi vezanih uz unaprjeđenje kapaciteta za provođenje STEM aktivnosti među djecom i učenicima)</w:t>
      </w:r>
    </w:p>
    <w:p w14:paraId="2E869827" w14:textId="77777777" w:rsidR="001F5DEF" w:rsidRPr="001F5DEF" w:rsidRDefault="001F5DEF" w:rsidP="001F5DEF">
      <w:pPr>
        <w:pStyle w:val="Odlomakpopisa"/>
        <w:rPr>
          <w:color w:val="4472C4" w:themeColor="accent1"/>
        </w:rPr>
      </w:pPr>
      <w:r w:rsidRPr="001F5DEF">
        <w:rPr>
          <w:color w:val="4472C4" w:themeColor="accent1"/>
        </w:rPr>
        <w:t>Prvi dan – Metodologija korištenja novih tehnologija u radu s djecom i učenicima 12.svibnja Sveučilište Algebra, 10 – 18h</w:t>
      </w:r>
    </w:p>
    <w:p w14:paraId="7C87CF08" w14:textId="77777777" w:rsidR="001F5DEF" w:rsidRPr="001F5DEF" w:rsidRDefault="001F5DEF" w:rsidP="001F5DEF">
      <w:pPr>
        <w:pStyle w:val="Odlomakpopisa"/>
        <w:rPr>
          <w:color w:val="4472C4" w:themeColor="accent1"/>
        </w:rPr>
      </w:pPr>
      <w:r w:rsidRPr="001F5DEF">
        <w:rPr>
          <w:color w:val="4472C4" w:themeColor="accent1"/>
        </w:rPr>
        <w:t xml:space="preserve">Drugi dan – Korištenje gemifikacije kao alata za izgradnju bolje komunikacije 19.svibnja Sveučilište Algebra, 10 – 18h </w:t>
      </w:r>
    </w:p>
    <w:p w14:paraId="011E4EF6" w14:textId="77777777" w:rsidR="001F5DEF" w:rsidRPr="001F5DEF" w:rsidRDefault="001F5DEF" w:rsidP="001F5DEF">
      <w:pPr>
        <w:pStyle w:val="Odlomakpopisa"/>
        <w:numPr>
          <w:ilvl w:val="0"/>
          <w:numId w:val="1"/>
        </w:numPr>
        <w:spacing w:line="278" w:lineRule="auto"/>
        <w:rPr>
          <w:color w:val="4472C4" w:themeColor="accent1"/>
        </w:rPr>
      </w:pPr>
      <w:r w:rsidRPr="001F5DEF">
        <w:rPr>
          <w:color w:val="4472C4" w:themeColor="accent1"/>
        </w:rPr>
        <w:t>Sudjelovanje na javnom događaju (1.3. Pohađanje sajmova/konferencija (nacionalnih i inozemnih) vezano uz nove metode učenja i prezentiranja STEM područja djeci i učenicima)</w:t>
      </w:r>
    </w:p>
    <w:p w14:paraId="79FAC431" w14:textId="77777777" w:rsidR="00192777" w:rsidRPr="001F5DEF" w:rsidRDefault="00192777" w:rsidP="00192777">
      <w:pPr>
        <w:tabs>
          <w:tab w:val="left" w:pos="1695"/>
        </w:tabs>
        <w:ind w:left="345"/>
        <w:rPr>
          <w:b/>
          <w:bCs/>
          <w:color w:val="4472C4" w:themeColor="accent1"/>
        </w:rPr>
      </w:pPr>
      <w:r w:rsidRPr="001F5DEF">
        <w:rPr>
          <w:b/>
          <w:bCs/>
          <w:color w:val="4472C4" w:themeColor="accent1"/>
        </w:rPr>
        <w:t>Područje znanja: STEM</w:t>
      </w:r>
    </w:p>
    <w:p w14:paraId="5B601675" w14:textId="600D66A1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sectPr w:rsidR="00192777" w:rsidSect="00192777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3517" w14:textId="77777777" w:rsidR="00D5439C" w:rsidRDefault="00D5439C" w:rsidP="006563EB">
      <w:pPr>
        <w:spacing w:after="0" w:line="240" w:lineRule="auto"/>
      </w:pPr>
      <w:r>
        <w:separator/>
      </w:r>
    </w:p>
  </w:endnote>
  <w:endnote w:type="continuationSeparator" w:id="0">
    <w:p w14:paraId="64819437" w14:textId="77777777" w:rsidR="00D5439C" w:rsidRDefault="00D5439C" w:rsidP="0065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8EC8" w14:textId="79912CB7" w:rsidR="006563EB" w:rsidRDefault="006563EB">
    <w:pPr>
      <w:pStyle w:val="Podnoje"/>
      <w:rPr>
        <w:noProof/>
      </w:rPr>
    </w:pPr>
    <w:r w:rsidRPr="00702CE0">
      <w:rPr>
        <w:noProof/>
      </w:rPr>
      <w:drawing>
        <wp:inline distT="0" distB="0" distL="0" distR="0" wp14:anchorId="175EC989" wp14:editId="2A6648B7">
          <wp:extent cx="1723775" cy="771525"/>
          <wp:effectExtent l="0" t="0" r="0" b="0"/>
          <wp:docPr id="349242401" name="Slika 1" descr="esf-op-ucinkoviti-ljudski-potencijali-logo-horizontalni-boja-rgb - Europski  socijalni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-op-ucinkoviti-ljudski-potencijali-logo-horizontalni-boja-rgb - Europski  socijalni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226" cy="78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</w:t>
    </w:r>
    <w:r w:rsidR="003809A1">
      <w:rPr>
        <w:noProof/>
      </w:rPr>
      <w:drawing>
        <wp:inline distT="0" distB="0" distL="0" distR="0" wp14:anchorId="54934CF9" wp14:editId="31FCCFBD">
          <wp:extent cx="1838325" cy="921951"/>
          <wp:effectExtent l="0" t="0" r="0" b="0"/>
          <wp:docPr id="5338362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87" cy="93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="00415643">
      <w:rPr>
        <w:noProof/>
      </w:rPr>
      <w:drawing>
        <wp:inline distT="0" distB="0" distL="0" distR="0" wp14:anchorId="516D733F" wp14:editId="6EEB2102">
          <wp:extent cx="1123950" cy="817316"/>
          <wp:effectExtent l="0" t="0" r="0" b="1905"/>
          <wp:docPr id="1826003308" name="Slika 2" descr="Nacionalna zaklada za razvoj civilnoga dru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cionalna zaklada za razvoj civilnoga društ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978" cy="826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3809A1">
      <w:rPr>
        <w:noProof/>
      </w:rPr>
      <w:drawing>
        <wp:inline distT="0" distB="0" distL="0" distR="0" wp14:anchorId="015A7371" wp14:editId="44987C1D">
          <wp:extent cx="3238500" cy="723266"/>
          <wp:effectExtent l="0" t="0" r="0" b="635"/>
          <wp:docPr id="2614224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6" t="32031" r="6963" b="15625"/>
                  <a:stretch/>
                </pic:blipFill>
                <pic:spPr bwMode="auto">
                  <a:xfrm>
                    <a:off x="0" y="0"/>
                    <a:ext cx="3288994" cy="734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21EC" w14:textId="77777777" w:rsidR="00D5439C" w:rsidRDefault="00D5439C" w:rsidP="006563EB">
      <w:pPr>
        <w:spacing w:after="0" w:line="240" w:lineRule="auto"/>
      </w:pPr>
      <w:bookmarkStart w:id="0" w:name="_Hlk195162314"/>
      <w:bookmarkEnd w:id="0"/>
      <w:r>
        <w:separator/>
      </w:r>
    </w:p>
  </w:footnote>
  <w:footnote w:type="continuationSeparator" w:id="0">
    <w:p w14:paraId="4E21AE7A" w14:textId="77777777" w:rsidR="00D5439C" w:rsidRDefault="00D5439C" w:rsidP="0065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39EB" w14:textId="59049AD0" w:rsidR="006563EB" w:rsidRDefault="006563EB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403D8" wp14:editId="5DBF1002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819400" cy="1711325"/>
          <wp:effectExtent l="0" t="0" r="0" b="3175"/>
          <wp:wrapSquare wrapText="bothSides"/>
          <wp:docPr id="1043060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71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4B67"/>
    <w:multiLevelType w:val="hybridMultilevel"/>
    <w:tmpl w:val="EB2203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9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77"/>
    <w:rsid w:val="000116E0"/>
    <w:rsid w:val="000A1219"/>
    <w:rsid w:val="0011049E"/>
    <w:rsid w:val="00192777"/>
    <w:rsid w:val="001F5DEF"/>
    <w:rsid w:val="0021304D"/>
    <w:rsid w:val="00234444"/>
    <w:rsid w:val="00277DD5"/>
    <w:rsid w:val="00323F1A"/>
    <w:rsid w:val="003809A1"/>
    <w:rsid w:val="00385124"/>
    <w:rsid w:val="0038647E"/>
    <w:rsid w:val="00415643"/>
    <w:rsid w:val="004726E2"/>
    <w:rsid w:val="00557DA9"/>
    <w:rsid w:val="006563EB"/>
    <w:rsid w:val="006923D0"/>
    <w:rsid w:val="006D4A57"/>
    <w:rsid w:val="007A3893"/>
    <w:rsid w:val="00810E9B"/>
    <w:rsid w:val="009811BB"/>
    <w:rsid w:val="00A367DE"/>
    <w:rsid w:val="00B535E3"/>
    <w:rsid w:val="00C27233"/>
    <w:rsid w:val="00CB0A88"/>
    <w:rsid w:val="00D5439C"/>
    <w:rsid w:val="00E945FD"/>
    <w:rsid w:val="00E9555D"/>
    <w:rsid w:val="00EA30EF"/>
    <w:rsid w:val="00F674F1"/>
    <w:rsid w:val="00FB3B68"/>
    <w:rsid w:val="00FC1FD8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54F27"/>
  <w15:chartTrackingRefBased/>
  <w15:docId w15:val="{33D797FC-3B47-4C9B-AE77-4E75967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7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7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7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7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7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7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27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7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27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7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7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9277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63EB"/>
  </w:style>
  <w:style w:type="paragraph" w:styleId="Podnoje">
    <w:name w:val="footer"/>
    <w:basedOn w:val="Normal"/>
    <w:link w:val="Podno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jan.vlahov@sm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6F3E-FAE7-4960-B2F2-802B24E2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Mrčela</dc:creator>
  <cp:keywords/>
  <dc:description/>
  <cp:lastModifiedBy>Darjan Vlahov</cp:lastModifiedBy>
  <cp:revision>2</cp:revision>
  <dcterms:created xsi:type="dcterms:W3CDTF">2025-06-09T12:00:00Z</dcterms:created>
  <dcterms:modified xsi:type="dcterms:W3CDTF">2025-06-09T12:00:00Z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92620850-f3af-4e09-bd10-3f536e9c06f1</vt:lpwstr>
  </property>
</Properties>
</file>